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8F2" w:rsidRDefault="005708F2" w:rsidP="001313BB">
      <w:pPr>
        <w:jc w:val="center"/>
        <w:rPr>
          <w:rFonts w:asciiTheme="minorEastAsia" w:hAnsiTheme="minorEastAsia" w:cs="Times New Roman"/>
          <w:b/>
          <w:color w:val="444444"/>
          <w:kern w:val="0"/>
          <w:sz w:val="48"/>
          <w:szCs w:val="48"/>
        </w:rPr>
      </w:pPr>
    </w:p>
    <w:p w:rsidR="005708F2" w:rsidRDefault="005708F2" w:rsidP="001313BB">
      <w:pPr>
        <w:jc w:val="center"/>
        <w:rPr>
          <w:rFonts w:asciiTheme="minorEastAsia" w:hAnsiTheme="minorEastAsia" w:cs="Times New Roman"/>
          <w:b/>
          <w:color w:val="444444"/>
          <w:kern w:val="0"/>
          <w:sz w:val="48"/>
          <w:szCs w:val="48"/>
        </w:rPr>
      </w:pPr>
      <w:r>
        <w:rPr>
          <w:rFonts w:asciiTheme="minorEastAsia" w:hAnsiTheme="minorEastAsia" w:cs="Times New Roman" w:hint="eastAsia"/>
          <w:b/>
          <w:color w:val="444444"/>
          <w:kern w:val="0"/>
          <w:sz w:val="48"/>
          <w:szCs w:val="48"/>
        </w:rPr>
        <w:t>山东理工大学</w:t>
      </w:r>
    </w:p>
    <w:p w:rsidR="007A449D" w:rsidRDefault="007A449D" w:rsidP="001313BB">
      <w:pPr>
        <w:jc w:val="center"/>
        <w:rPr>
          <w:rFonts w:asciiTheme="minorEastAsia" w:hAnsiTheme="minorEastAsia" w:cs="Times New Roman"/>
          <w:b/>
          <w:color w:val="444444"/>
          <w:kern w:val="0"/>
          <w:sz w:val="48"/>
          <w:szCs w:val="48"/>
        </w:rPr>
      </w:pPr>
    </w:p>
    <w:p w:rsidR="001313BB" w:rsidRDefault="001313BB" w:rsidP="001313BB">
      <w:pPr>
        <w:jc w:val="center"/>
        <w:rPr>
          <w:rFonts w:asciiTheme="minorEastAsia" w:hAnsiTheme="minorEastAsia" w:cs="Times New Roman"/>
          <w:b/>
          <w:color w:val="444444"/>
          <w:kern w:val="0"/>
          <w:sz w:val="48"/>
          <w:szCs w:val="48"/>
        </w:rPr>
      </w:pPr>
      <w:r w:rsidRPr="008E2F5D">
        <w:rPr>
          <w:rFonts w:asciiTheme="minorEastAsia" w:hAnsiTheme="minorEastAsia" w:cs="Times New Roman"/>
          <w:b/>
          <w:color w:val="444444"/>
          <w:kern w:val="0"/>
          <w:sz w:val="48"/>
          <w:szCs w:val="48"/>
        </w:rPr>
        <w:t>网络安全责任书</w:t>
      </w:r>
    </w:p>
    <w:p w:rsidR="007A449D" w:rsidRDefault="007A449D" w:rsidP="001313BB">
      <w:pPr>
        <w:jc w:val="center"/>
        <w:rPr>
          <w:rFonts w:asciiTheme="minorEastAsia" w:hAnsiTheme="minorEastAsia" w:cs="Times New Roman"/>
          <w:b/>
          <w:color w:val="444444"/>
          <w:kern w:val="0"/>
          <w:sz w:val="48"/>
          <w:szCs w:val="48"/>
        </w:rPr>
      </w:pPr>
    </w:p>
    <w:p w:rsidR="007A449D" w:rsidRDefault="007A449D" w:rsidP="001313BB">
      <w:pPr>
        <w:jc w:val="center"/>
        <w:rPr>
          <w:rFonts w:asciiTheme="minorEastAsia" w:hAnsiTheme="minorEastAsia" w:cs="Times New Roman"/>
          <w:b/>
          <w:color w:val="444444"/>
          <w:kern w:val="0"/>
          <w:sz w:val="48"/>
          <w:szCs w:val="48"/>
        </w:rPr>
      </w:pPr>
    </w:p>
    <w:p w:rsidR="007A449D" w:rsidRDefault="007A449D" w:rsidP="001313BB">
      <w:pPr>
        <w:jc w:val="center"/>
        <w:rPr>
          <w:rFonts w:asciiTheme="minorEastAsia" w:hAnsiTheme="minorEastAsia" w:cs="Times New Roman"/>
          <w:b/>
          <w:color w:val="444444"/>
          <w:kern w:val="0"/>
          <w:sz w:val="48"/>
          <w:szCs w:val="48"/>
        </w:rPr>
      </w:pPr>
    </w:p>
    <w:p w:rsidR="007A449D" w:rsidRDefault="007A449D" w:rsidP="001313BB">
      <w:pPr>
        <w:jc w:val="center"/>
        <w:rPr>
          <w:rFonts w:asciiTheme="minorEastAsia" w:hAnsiTheme="minorEastAsia" w:cs="Times New Roman"/>
          <w:b/>
          <w:color w:val="444444"/>
          <w:kern w:val="0"/>
          <w:sz w:val="48"/>
          <w:szCs w:val="48"/>
        </w:rPr>
      </w:pPr>
    </w:p>
    <w:p w:rsidR="007A449D" w:rsidRDefault="007A449D" w:rsidP="001313BB">
      <w:pPr>
        <w:jc w:val="center"/>
        <w:rPr>
          <w:rFonts w:asciiTheme="minorEastAsia" w:hAnsiTheme="minorEastAsia" w:cs="Times New Roman"/>
          <w:b/>
          <w:color w:val="444444"/>
          <w:kern w:val="0"/>
          <w:sz w:val="48"/>
          <w:szCs w:val="48"/>
        </w:rPr>
      </w:pPr>
    </w:p>
    <w:p w:rsidR="007A449D" w:rsidRDefault="007A449D" w:rsidP="001313BB">
      <w:pPr>
        <w:jc w:val="center"/>
        <w:rPr>
          <w:rFonts w:asciiTheme="minorEastAsia" w:hAnsiTheme="minorEastAsia" w:cs="Times New Roman"/>
          <w:b/>
          <w:color w:val="444444"/>
          <w:kern w:val="0"/>
          <w:sz w:val="48"/>
          <w:szCs w:val="48"/>
        </w:rPr>
      </w:pPr>
    </w:p>
    <w:p w:rsidR="007A449D" w:rsidRDefault="007A449D" w:rsidP="001313BB">
      <w:pPr>
        <w:jc w:val="center"/>
        <w:rPr>
          <w:rFonts w:asciiTheme="minorEastAsia" w:hAnsiTheme="minorEastAsia" w:cs="Times New Roman"/>
          <w:b/>
          <w:color w:val="444444"/>
          <w:kern w:val="0"/>
          <w:sz w:val="48"/>
          <w:szCs w:val="48"/>
        </w:rPr>
      </w:pPr>
    </w:p>
    <w:p w:rsidR="007A449D" w:rsidRDefault="007A449D" w:rsidP="001313BB">
      <w:pPr>
        <w:jc w:val="center"/>
        <w:rPr>
          <w:rFonts w:asciiTheme="minorEastAsia" w:hAnsiTheme="minorEastAsia" w:cs="Times New Roman"/>
          <w:b/>
          <w:color w:val="444444"/>
          <w:kern w:val="0"/>
          <w:sz w:val="48"/>
          <w:szCs w:val="48"/>
        </w:rPr>
      </w:pPr>
    </w:p>
    <w:p w:rsidR="007A449D" w:rsidRDefault="007A449D" w:rsidP="001313BB">
      <w:pPr>
        <w:jc w:val="center"/>
        <w:rPr>
          <w:rFonts w:asciiTheme="minorEastAsia" w:hAnsiTheme="minorEastAsia" w:cs="Times New Roman"/>
          <w:b/>
          <w:color w:val="444444"/>
          <w:kern w:val="0"/>
          <w:sz w:val="48"/>
          <w:szCs w:val="48"/>
        </w:rPr>
      </w:pPr>
    </w:p>
    <w:p w:rsidR="007A449D" w:rsidRDefault="007A449D" w:rsidP="001313BB">
      <w:pPr>
        <w:jc w:val="center"/>
        <w:rPr>
          <w:rFonts w:asciiTheme="minorEastAsia" w:hAnsiTheme="minorEastAsia" w:cs="Times New Roman"/>
          <w:b/>
          <w:color w:val="444444"/>
          <w:kern w:val="0"/>
          <w:sz w:val="48"/>
          <w:szCs w:val="48"/>
        </w:rPr>
      </w:pPr>
    </w:p>
    <w:p w:rsidR="007A449D" w:rsidRDefault="007A449D" w:rsidP="001313BB">
      <w:pPr>
        <w:jc w:val="center"/>
        <w:rPr>
          <w:rFonts w:asciiTheme="minorEastAsia" w:hAnsiTheme="minorEastAsia" w:cs="Times New Roman"/>
          <w:b/>
          <w:color w:val="444444"/>
          <w:kern w:val="0"/>
          <w:sz w:val="48"/>
          <w:szCs w:val="48"/>
        </w:rPr>
      </w:pPr>
      <w:r>
        <w:rPr>
          <w:rFonts w:asciiTheme="minorEastAsia" w:hAnsiTheme="minorEastAsia" w:cs="Times New Roman" w:hint="eastAsia"/>
          <w:b/>
          <w:color w:val="444444"/>
          <w:kern w:val="0"/>
          <w:sz w:val="48"/>
          <w:szCs w:val="48"/>
        </w:rPr>
        <w:t>2</w:t>
      </w:r>
      <w:r>
        <w:rPr>
          <w:rFonts w:asciiTheme="minorEastAsia" w:hAnsiTheme="minorEastAsia" w:cs="Times New Roman"/>
          <w:b/>
          <w:color w:val="444444"/>
          <w:kern w:val="0"/>
          <w:sz w:val="48"/>
          <w:szCs w:val="48"/>
        </w:rPr>
        <w:t>019</w:t>
      </w:r>
      <w:r>
        <w:rPr>
          <w:rFonts w:asciiTheme="minorEastAsia" w:hAnsiTheme="minorEastAsia" w:cs="Times New Roman" w:hint="eastAsia"/>
          <w:b/>
          <w:color w:val="444444"/>
          <w:kern w:val="0"/>
          <w:sz w:val="48"/>
          <w:szCs w:val="48"/>
        </w:rPr>
        <w:t>年</w:t>
      </w:r>
      <w:r w:rsidR="00BC1ABF">
        <w:rPr>
          <w:rFonts w:asciiTheme="minorEastAsia" w:hAnsiTheme="minorEastAsia" w:cs="Times New Roman"/>
          <w:b/>
          <w:color w:val="444444"/>
          <w:kern w:val="0"/>
          <w:sz w:val="48"/>
          <w:szCs w:val="48"/>
        </w:rPr>
        <w:t>6</w:t>
      </w:r>
      <w:r>
        <w:rPr>
          <w:rFonts w:asciiTheme="minorEastAsia" w:hAnsiTheme="minorEastAsia" w:cs="Times New Roman" w:hint="eastAsia"/>
          <w:b/>
          <w:color w:val="444444"/>
          <w:kern w:val="0"/>
          <w:sz w:val="48"/>
          <w:szCs w:val="48"/>
        </w:rPr>
        <w:t>月</w:t>
      </w:r>
    </w:p>
    <w:p w:rsidR="00852FA5" w:rsidRDefault="00852FA5" w:rsidP="001313BB">
      <w:pPr>
        <w:ind w:firstLineChars="200" w:firstLine="560"/>
        <w:rPr>
          <w:rFonts w:ascii="宋体" w:eastAsia="等线" w:hAnsi="宋体" w:cs="宋体"/>
          <w:color w:val="444444"/>
          <w:kern w:val="0"/>
          <w:sz w:val="28"/>
          <w:szCs w:val="32"/>
        </w:rPr>
      </w:pPr>
    </w:p>
    <w:p w:rsidR="00BC1ABF" w:rsidRPr="00E566E8" w:rsidRDefault="00BC1ABF" w:rsidP="00BC1ABF">
      <w:pPr>
        <w:jc w:val="center"/>
        <w:rPr>
          <w:rFonts w:ascii="仿宋" w:eastAsia="仿宋" w:hAnsi="仿宋"/>
          <w:b/>
          <w:color w:val="444444"/>
          <w:kern w:val="0"/>
          <w:sz w:val="44"/>
          <w:szCs w:val="44"/>
        </w:rPr>
      </w:pPr>
      <w:r w:rsidRPr="00E566E8">
        <w:rPr>
          <w:rFonts w:ascii="仿宋" w:eastAsia="仿宋" w:hAnsi="仿宋" w:hint="eastAsia"/>
          <w:b/>
          <w:color w:val="444444"/>
          <w:kern w:val="0"/>
          <w:sz w:val="44"/>
          <w:szCs w:val="44"/>
        </w:rPr>
        <w:lastRenderedPageBreak/>
        <w:t>网络安全责任书</w:t>
      </w:r>
    </w:p>
    <w:p w:rsidR="009A767F" w:rsidRDefault="009A767F" w:rsidP="009A767F">
      <w:pPr>
        <w:pStyle w:val="a3"/>
        <w:tabs>
          <w:tab w:val="left" w:pos="1418"/>
        </w:tabs>
        <w:spacing w:before="0" w:beforeAutospacing="0" w:after="0" w:afterAutospacing="0" w:line="360" w:lineRule="auto"/>
        <w:ind w:firstLineChars="200" w:firstLine="560"/>
        <w:rPr>
          <w:rFonts w:ascii="仿宋" w:eastAsia="仿宋" w:hAnsi="仿宋"/>
          <w:color w:val="444444"/>
          <w:sz w:val="28"/>
          <w:szCs w:val="32"/>
        </w:rPr>
      </w:pPr>
    </w:p>
    <w:p w:rsidR="0071211C" w:rsidRPr="009A767F" w:rsidRDefault="0071211C" w:rsidP="009A767F">
      <w:pPr>
        <w:pStyle w:val="a3"/>
        <w:tabs>
          <w:tab w:val="left" w:pos="1418"/>
        </w:tabs>
        <w:spacing w:before="0" w:beforeAutospacing="0" w:after="0" w:afterAutospacing="0" w:line="360" w:lineRule="auto"/>
        <w:ind w:firstLineChars="200" w:firstLine="560"/>
        <w:rPr>
          <w:rFonts w:ascii="仿宋" w:eastAsia="仿宋" w:hAnsi="仿宋"/>
          <w:color w:val="444444"/>
          <w:sz w:val="28"/>
          <w:szCs w:val="32"/>
        </w:rPr>
      </w:pPr>
      <w:r w:rsidRPr="009A767F">
        <w:rPr>
          <w:rFonts w:ascii="仿宋" w:eastAsia="仿宋" w:hAnsi="仿宋" w:hint="eastAsia"/>
          <w:color w:val="444444"/>
          <w:sz w:val="28"/>
          <w:szCs w:val="32"/>
        </w:rPr>
        <w:t>本部门信息</w:t>
      </w:r>
      <w:r w:rsidRPr="009A767F">
        <w:rPr>
          <w:rFonts w:ascii="仿宋" w:eastAsia="仿宋" w:hAnsi="仿宋"/>
          <w:color w:val="444444"/>
          <w:sz w:val="28"/>
          <w:szCs w:val="32"/>
        </w:rPr>
        <w:t>系统（</w:t>
      </w:r>
      <w:r w:rsidRPr="009A767F">
        <w:rPr>
          <w:rFonts w:ascii="仿宋" w:eastAsia="仿宋" w:hAnsi="仿宋" w:hint="eastAsia"/>
          <w:color w:val="444444"/>
          <w:sz w:val="28"/>
          <w:szCs w:val="32"/>
        </w:rPr>
        <w:t>域名</w:t>
      </w:r>
      <w:r w:rsidRPr="009A767F">
        <w:rPr>
          <w:rFonts w:ascii="仿宋" w:eastAsia="仿宋" w:hAnsi="仿宋"/>
          <w:color w:val="444444"/>
          <w:sz w:val="28"/>
          <w:szCs w:val="32"/>
        </w:rPr>
        <w:t>：</w:t>
      </w:r>
      <w:r w:rsidRPr="009A767F">
        <w:rPr>
          <w:rFonts w:ascii="仿宋" w:eastAsia="仿宋" w:hAnsi="仿宋" w:hint="eastAsia"/>
          <w:color w:val="444444"/>
          <w:sz w:val="28"/>
          <w:szCs w:val="32"/>
        </w:rPr>
        <w:t xml:space="preserve">        </w:t>
      </w:r>
      <w:r w:rsidR="009A767F">
        <w:rPr>
          <w:rFonts w:ascii="仿宋" w:eastAsia="仿宋" w:hAnsi="仿宋"/>
          <w:color w:val="444444"/>
          <w:sz w:val="28"/>
          <w:szCs w:val="32"/>
        </w:rPr>
        <w:t xml:space="preserve"> </w:t>
      </w:r>
      <w:r w:rsidRPr="009A767F">
        <w:rPr>
          <w:rFonts w:ascii="仿宋" w:eastAsia="仿宋" w:hAnsi="仿宋" w:hint="eastAsia"/>
          <w:color w:val="444444"/>
          <w:sz w:val="28"/>
          <w:szCs w:val="32"/>
        </w:rPr>
        <w:t xml:space="preserve">    </w:t>
      </w:r>
      <w:r w:rsidR="009A767F">
        <w:rPr>
          <w:rFonts w:ascii="仿宋" w:eastAsia="仿宋" w:hAnsi="仿宋"/>
          <w:color w:val="444444"/>
          <w:sz w:val="28"/>
          <w:szCs w:val="32"/>
        </w:rPr>
        <w:t xml:space="preserve">   </w:t>
      </w:r>
      <w:r w:rsidRPr="009A767F">
        <w:rPr>
          <w:rFonts w:ascii="仿宋" w:eastAsia="仿宋" w:hAnsi="仿宋" w:hint="eastAsia"/>
          <w:color w:val="444444"/>
          <w:sz w:val="28"/>
          <w:szCs w:val="32"/>
        </w:rPr>
        <w:t xml:space="preserve"> IP:  </w:t>
      </w:r>
      <w:r w:rsidRPr="009A767F">
        <w:rPr>
          <w:rFonts w:ascii="仿宋" w:eastAsia="仿宋" w:hAnsi="仿宋"/>
          <w:color w:val="444444"/>
          <w:sz w:val="28"/>
          <w:szCs w:val="32"/>
        </w:rPr>
        <w:t xml:space="preserve"> </w:t>
      </w:r>
      <w:r w:rsidRPr="009A767F">
        <w:rPr>
          <w:rFonts w:ascii="仿宋" w:eastAsia="仿宋" w:hAnsi="仿宋" w:hint="eastAsia"/>
          <w:color w:val="444444"/>
          <w:sz w:val="28"/>
          <w:szCs w:val="32"/>
        </w:rPr>
        <w:t xml:space="preserve"> </w:t>
      </w:r>
      <w:r w:rsidRPr="009A767F">
        <w:rPr>
          <w:rFonts w:ascii="仿宋" w:eastAsia="仿宋" w:hAnsi="仿宋"/>
          <w:color w:val="444444"/>
          <w:sz w:val="28"/>
          <w:szCs w:val="32"/>
        </w:rPr>
        <w:t xml:space="preserve">  </w:t>
      </w:r>
      <w:r w:rsidR="009A767F">
        <w:rPr>
          <w:rFonts w:ascii="仿宋" w:eastAsia="仿宋" w:hAnsi="仿宋"/>
          <w:color w:val="444444"/>
          <w:sz w:val="28"/>
          <w:szCs w:val="32"/>
        </w:rPr>
        <w:t xml:space="preserve">      </w:t>
      </w:r>
      <w:r w:rsidRPr="009A767F">
        <w:rPr>
          <w:rFonts w:ascii="仿宋" w:eastAsia="仿宋" w:hAnsi="仿宋"/>
          <w:color w:val="444444"/>
          <w:sz w:val="28"/>
          <w:szCs w:val="32"/>
        </w:rPr>
        <w:t xml:space="preserve">       ）</w:t>
      </w:r>
      <w:r w:rsidRPr="009A767F">
        <w:rPr>
          <w:rFonts w:ascii="仿宋" w:eastAsia="仿宋" w:hAnsi="仿宋" w:hint="eastAsia"/>
          <w:color w:val="444444"/>
          <w:sz w:val="28"/>
          <w:szCs w:val="32"/>
        </w:rPr>
        <w:t>在</w:t>
      </w:r>
      <w:r w:rsidRPr="009A767F">
        <w:rPr>
          <w:rFonts w:ascii="仿宋" w:eastAsia="仿宋" w:hAnsi="仿宋"/>
          <w:color w:val="444444"/>
          <w:sz w:val="28"/>
          <w:szCs w:val="32"/>
        </w:rPr>
        <w:t>从事信息服务过程中，</w:t>
      </w:r>
      <w:r w:rsidRPr="009A767F">
        <w:rPr>
          <w:rFonts w:ascii="仿宋" w:eastAsia="仿宋" w:hAnsi="仿宋" w:hint="eastAsia"/>
          <w:color w:val="444444"/>
          <w:sz w:val="28"/>
          <w:szCs w:val="32"/>
        </w:rPr>
        <w:t>因</w:t>
      </w:r>
      <w:r w:rsidRPr="009A767F">
        <w:rPr>
          <w:rFonts w:ascii="仿宋" w:eastAsia="仿宋" w:hAnsi="仿宋"/>
          <w:color w:val="444444"/>
          <w:sz w:val="28"/>
          <w:szCs w:val="32"/>
        </w:rPr>
        <w:t>发生网络与信息安全事件，</w:t>
      </w:r>
      <w:r w:rsidRPr="009A767F">
        <w:rPr>
          <w:rFonts w:ascii="仿宋" w:eastAsia="仿宋" w:hAnsi="仿宋" w:hint="eastAsia"/>
          <w:color w:val="444444"/>
          <w:sz w:val="28"/>
          <w:szCs w:val="32"/>
        </w:rPr>
        <w:t>规定期限内无法</w:t>
      </w:r>
      <w:r w:rsidR="00AB3277">
        <w:rPr>
          <w:rFonts w:ascii="仿宋" w:eastAsia="仿宋" w:hAnsi="仿宋" w:hint="eastAsia"/>
          <w:color w:val="444444"/>
          <w:sz w:val="28"/>
          <w:szCs w:val="32"/>
        </w:rPr>
        <w:t>按时</w:t>
      </w:r>
      <w:r w:rsidRPr="009A767F">
        <w:rPr>
          <w:rFonts w:ascii="仿宋" w:eastAsia="仿宋" w:hAnsi="仿宋"/>
          <w:color w:val="444444"/>
          <w:sz w:val="28"/>
          <w:szCs w:val="32"/>
        </w:rPr>
        <w:t>处置，</w:t>
      </w:r>
      <w:r w:rsidRPr="009A767F">
        <w:rPr>
          <w:rFonts w:ascii="仿宋" w:eastAsia="仿宋" w:hAnsi="仿宋" w:hint="eastAsia"/>
          <w:color w:val="444444"/>
          <w:sz w:val="28"/>
          <w:szCs w:val="32"/>
        </w:rPr>
        <w:t>仍需提供服务，</w:t>
      </w:r>
      <w:r w:rsidRPr="009A767F">
        <w:rPr>
          <w:rFonts w:ascii="仿宋" w:eastAsia="仿宋" w:hAnsi="仿宋"/>
          <w:color w:val="444444"/>
          <w:sz w:val="28"/>
          <w:szCs w:val="32"/>
        </w:rPr>
        <w:t>郑重</w:t>
      </w:r>
      <w:r w:rsidRPr="009A767F">
        <w:rPr>
          <w:rFonts w:ascii="仿宋" w:eastAsia="仿宋" w:hAnsi="仿宋" w:hint="eastAsia"/>
          <w:color w:val="444444"/>
          <w:sz w:val="28"/>
          <w:szCs w:val="32"/>
        </w:rPr>
        <w:t>承诺遵守</w:t>
      </w:r>
      <w:r w:rsidRPr="009A767F">
        <w:rPr>
          <w:rFonts w:ascii="仿宋" w:eastAsia="仿宋" w:hAnsi="仿宋"/>
          <w:color w:val="444444"/>
          <w:sz w:val="28"/>
          <w:szCs w:val="32"/>
        </w:rPr>
        <w:t>本责任书所列事项</w:t>
      </w:r>
      <w:r w:rsidRPr="009A767F">
        <w:rPr>
          <w:rFonts w:ascii="仿宋" w:eastAsia="仿宋" w:hAnsi="仿宋" w:hint="eastAsia"/>
          <w:color w:val="444444"/>
          <w:sz w:val="28"/>
          <w:szCs w:val="32"/>
        </w:rPr>
        <w:t>，</w:t>
      </w:r>
      <w:r w:rsidRPr="009A767F">
        <w:rPr>
          <w:rFonts w:ascii="仿宋" w:eastAsia="仿宋" w:hAnsi="仿宋"/>
          <w:color w:val="444444"/>
          <w:sz w:val="28"/>
          <w:szCs w:val="32"/>
        </w:rPr>
        <w:t>对所列事项负责</w:t>
      </w:r>
      <w:r w:rsidRPr="009A767F">
        <w:rPr>
          <w:rFonts w:ascii="仿宋" w:eastAsia="仿宋" w:hAnsi="仿宋" w:hint="eastAsia"/>
          <w:color w:val="444444"/>
          <w:sz w:val="28"/>
          <w:szCs w:val="32"/>
        </w:rPr>
        <w:t>。</w:t>
      </w:r>
      <w:r w:rsidRPr="009A767F">
        <w:rPr>
          <w:rFonts w:ascii="仿宋" w:eastAsia="仿宋" w:hAnsi="仿宋"/>
          <w:color w:val="444444"/>
          <w:sz w:val="28"/>
          <w:szCs w:val="32"/>
        </w:rPr>
        <w:t>如有违反，由本部门承担由此带来的相应责任。</w:t>
      </w:r>
    </w:p>
    <w:p w:rsidR="0071211C" w:rsidRPr="009A767F" w:rsidRDefault="0071211C" w:rsidP="009A767F">
      <w:pPr>
        <w:pStyle w:val="a3"/>
        <w:tabs>
          <w:tab w:val="left" w:pos="1418"/>
        </w:tabs>
        <w:spacing w:before="0" w:beforeAutospacing="0" w:after="0" w:afterAutospacing="0" w:line="360" w:lineRule="auto"/>
        <w:ind w:firstLineChars="200" w:firstLine="560"/>
        <w:rPr>
          <w:rFonts w:ascii="仿宋" w:eastAsia="仿宋" w:hAnsi="仿宋"/>
          <w:color w:val="444444"/>
          <w:sz w:val="28"/>
          <w:szCs w:val="32"/>
        </w:rPr>
      </w:pPr>
      <w:r w:rsidRPr="009A767F">
        <w:rPr>
          <w:rFonts w:ascii="仿宋" w:eastAsia="仿宋" w:hAnsi="仿宋" w:hint="eastAsia"/>
          <w:color w:val="444444"/>
          <w:sz w:val="28"/>
          <w:szCs w:val="32"/>
        </w:rPr>
        <w:t>一、遵守“山东理工大学网络安全管理暂行规定”的各项规定，按照“谁主管谁负责，谁运营谁负责，谁使用谁负责”的原则，做好本信息系统的运维和管理工作。</w:t>
      </w:r>
    </w:p>
    <w:p w:rsidR="0071211C" w:rsidRPr="009A767F" w:rsidRDefault="0071211C" w:rsidP="009A767F">
      <w:pPr>
        <w:pStyle w:val="a3"/>
        <w:tabs>
          <w:tab w:val="left" w:pos="1418"/>
        </w:tabs>
        <w:spacing w:before="0" w:beforeAutospacing="0" w:after="0" w:afterAutospacing="0" w:line="360" w:lineRule="auto"/>
        <w:ind w:firstLineChars="200" w:firstLine="560"/>
        <w:rPr>
          <w:rFonts w:ascii="仿宋" w:eastAsia="仿宋" w:hAnsi="仿宋"/>
          <w:color w:val="444444"/>
          <w:sz w:val="28"/>
          <w:szCs w:val="32"/>
        </w:rPr>
      </w:pPr>
      <w:r w:rsidRPr="009A767F">
        <w:rPr>
          <w:rFonts w:ascii="仿宋" w:eastAsia="仿宋" w:hAnsi="仿宋" w:hint="eastAsia"/>
          <w:color w:val="444444"/>
          <w:sz w:val="28"/>
          <w:szCs w:val="32"/>
        </w:rPr>
        <w:t>二、用户在学校网站群和虚拟机上建立的网站，原则上只允许开通80端口用于外网网页的访问。用户在网站群上建立的信息系统，只需要负责系统内容的建设和管理，网络信息中心将负责系统软硬件的运行、维护和管理。用户在虚拟机上建立的信息系统，需要负责系统软件、应用软件和系统内容的建设、维护和管理，网络信息中心负责系统硬件平台的维护和管理。</w:t>
      </w:r>
    </w:p>
    <w:p w:rsidR="0071211C" w:rsidRPr="009A767F" w:rsidRDefault="0071211C" w:rsidP="009A767F">
      <w:pPr>
        <w:pStyle w:val="a3"/>
        <w:tabs>
          <w:tab w:val="left" w:pos="1418"/>
        </w:tabs>
        <w:spacing w:before="0" w:beforeAutospacing="0" w:after="0" w:afterAutospacing="0" w:line="360" w:lineRule="auto"/>
        <w:ind w:firstLineChars="200" w:firstLine="560"/>
        <w:rPr>
          <w:rFonts w:ascii="仿宋" w:eastAsia="仿宋" w:hAnsi="仿宋"/>
          <w:color w:val="444444"/>
          <w:sz w:val="28"/>
          <w:szCs w:val="32"/>
        </w:rPr>
      </w:pPr>
      <w:r w:rsidRPr="009A767F">
        <w:rPr>
          <w:rFonts w:ascii="仿宋" w:eastAsia="仿宋" w:hAnsi="仿宋" w:hint="eastAsia"/>
          <w:color w:val="444444"/>
          <w:sz w:val="28"/>
          <w:szCs w:val="32"/>
        </w:rPr>
        <w:t>用户申请设立具有独立服务器的信息系统（放置在学校托管机房或自我保管），原则上只允许开通80端口用于外网网页的访问，用户负责该信息系统所有软硬件系统的建设、维护和管理，网络信息中心提供网络接入和域名解析服务。</w:t>
      </w:r>
    </w:p>
    <w:p w:rsidR="0071211C" w:rsidRPr="009A767F" w:rsidRDefault="0071211C" w:rsidP="009A767F">
      <w:pPr>
        <w:pStyle w:val="a3"/>
        <w:tabs>
          <w:tab w:val="left" w:pos="1418"/>
        </w:tabs>
        <w:spacing w:before="0" w:beforeAutospacing="0" w:after="0" w:afterAutospacing="0" w:line="360" w:lineRule="auto"/>
        <w:ind w:firstLineChars="200" w:firstLine="560"/>
        <w:rPr>
          <w:rFonts w:ascii="仿宋" w:eastAsia="仿宋" w:hAnsi="仿宋"/>
          <w:color w:val="444444"/>
          <w:sz w:val="28"/>
          <w:szCs w:val="32"/>
        </w:rPr>
      </w:pPr>
      <w:r w:rsidRPr="009A767F">
        <w:rPr>
          <w:rFonts w:ascii="仿宋" w:eastAsia="仿宋" w:hAnsi="仿宋" w:hint="eastAsia"/>
          <w:color w:val="444444"/>
          <w:sz w:val="28"/>
          <w:szCs w:val="32"/>
        </w:rPr>
        <w:t>三、用户应建立信息安全责任制度，落实信息系统管理员、日常运维人员，做好信息安全事故应急处置预案，严格审核网站发布内容，合理分配信息发布权限，保证信息发布内容的合法和安全。</w:t>
      </w:r>
    </w:p>
    <w:p w:rsidR="0071211C" w:rsidRPr="009A767F" w:rsidRDefault="0071211C" w:rsidP="009A767F">
      <w:pPr>
        <w:pStyle w:val="a3"/>
        <w:tabs>
          <w:tab w:val="left" w:pos="1418"/>
        </w:tabs>
        <w:spacing w:before="0" w:beforeAutospacing="0" w:after="0" w:afterAutospacing="0" w:line="360" w:lineRule="auto"/>
        <w:ind w:firstLineChars="200" w:firstLine="560"/>
        <w:rPr>
          <w:rFonts w:ascii="仿宋" w:eastAsia="仿宋" w:hAnsi="仿宋"/>
          <w:color w:val="444444"/>
          <w:sz w:val="28"/>
          <w:szCs w:val="32"/>
        </w:rPr>
      </w:pPr>
      <w:r w:rsidRPr="009A767F">
        <w:rPr>
          <w:rFonts w:ascii="仿宋" w:eastAsia="仿宋" w:hAnsi="仿宋" w:hint="eastAsia"/>
          <w:color w:val="444444"/>
          <w:sz w:val="28"/>
          <w:szCs w:val="32"/>
        </w:rPr>
        <w:t>四、确定专人做好信息系统的日常维护和管理工作，记录和保存访问日志，及时跟踪运行状况，及时对信息系统进行安全升级和技术维护，出现异常</w:t>
      </w:r>
      <w:r w:rsidRPr="009A767F">
        <w:rPr>
          <w:rFonts w:ascii="仿宋" w:eastAsia="仿宋" w:hAnsi="仿宋" w:hint="eastAsia"/>
          <w:color w:val="444444"/>
          <w:sz w:val="28"/>
          <w:szCs w:val="32"/>
        </w:rPr>
        <w:lastRenderedPageBreak/>
        <w:t>情况应按应急处置预案处置并向网络信息中心报告。信息系统管理人员有义务按照网络信息中心的要求报告系统的使用情况、运行情况和维护情况等，并接受相关检查。</w:t>
      </w:r>
    </w:p>
    <w:p w:rsidR="0071211C" w:rsidRPr="009A767F" w:rsidRDefault="0071211C" w:rsidP="009A767F">
      <w:pPr>
        <w:pStyle w:val="a3"/>
        <w:tabs>
          <w:tab w:val="left" w:pos="1418"/>
        </w:tabs>
        <w:spacing w:before="0" w:beforeAutospacing="0" w:after="0" w:afterAutospacing="0" w:line="360" w:lineRule="auto"/>
        <w:ind w:firstLineChars="200" w:firstLine="560"/>
        <w:rPr>
          <w:rFonts w:ascii="仿宋" w:eastAsia="仿宋" w:hAnsi="仿宋"/>
          <w:color w:val="444444"/>
          <w:sz w:val="28"/>
          <w:szCs w:val="32"/>
        </w:rPr>
      </w:pPr>
      <w:r w:rsidRPr="009A767F">
        <w:rPr>
          <w:rFonts w:ascii="仿宋" w:eastAsia="仿宋" w:hAnsi="仿宋" w:hint="eastAsia"/>
          <w:color w:val="444444"/>
          <w:sz w:val="28"/>
          <w:szCs w:val="32"/>
        </w:rPr>
        <w:t>五、网络信息中心定期对信息系统进行安全扫描和检测，对发现安全隐患的，将立即通过邮件或短信等方式通知管理人员要求限时整改并关闭外网访问，管理人员有义务在规定时间内按照网络信息中心的要求做好信息系统的安全整改工作。在信息系统出现重大网络信息安全问题时，网络信息中心可以在未事先</w:t>
      </w:r>
      <w:r w:rsidRPr="009A767F">
        <w:rPr>
          <w:rFonts w:ascii="仿宋" w:eastAsia="仿宋" w:hAnsi="仿宋"/>
          <w:color w:val="444444"/>
          <w:sz w:val="28"/>
          <w:szCs w:val="32"/>
        </w:rPr>
        <w:t>告知的情况下，</w:t>
      </w:r>
      <w:r w:rsidRPr="009A767F">
        <w:rPr>
          <w:rFonts w:ascii="仿宋" w:eastAsia="仿宋" w:hAnsi="仿宋" w:hint="eastAsia"/>
          <w:color w:val="444444"/>
          <w:sz w:val="28"/>
          <w:szCs w:val="32"/>
        </w:rPr>
        <w:t>断开信息系统与校园网的连接，停止相关服务。</w:t>
      </w:r>
    </w:p>
    <w:p w:rsidR="0071211C" w:rsidRPr="009A767F" w:rsidRDefault="0071211C" w:rsidP="009A767F">
      <w:pPr>
        <w:pStyle w:val="a3"/>
        <w:tabs>
          <w:tab w:val="left" w:pos="1418"/>
        </w:tabs>
        <w:spacing w:before="0" w:beforeAutospacing="0" w:after="0" w:afterAutospacing="0" w:line="360" w:lineRule="auto"/>
        <w:ind w:firstLineChars="200" w:firstLine="560"/>
        <w:rPr>
          <w:rFonts w:ascii="仿宋" w:eastAsia="仿宋" w:hAnsi="仿宋"/>
          <w:color w:val="444444"/>
          <w:sz w:val="28"/>
          <w:szCs w:val="32"/>
        </w:rPr>
      </w:pPr>
      <w:r w:rsidRPr="009A767F">
        <w:rPr>
          <w:rFonts w:ascii="仿宋" w:eastAsia="仿宋" w:hAnsi="仿宋" w:hint="eastAsia"/>
          <w:color w:val="444444"/>
          <w:sz w:val="28"/>
          <w:szCs w:val="32"/>
        </w:rPr>
        <w:t>六、责任书各条款不因负责人变化而变更或解除，接任负责人应履行相应职责。</w:t>
      </w:r>
    </w:p>
    <w:p w:rsidR="005708F2" w:rsidRPr="00E566E8" w:rsidRDefault="00BE3FC1" w:rsidP="005708F2">
      <w:pPr>
        <w:pStyle w:val="a3"/>
        <w:tabs>
          <w:tab w:val="left" w:pos="1418"/>
        </w:tabs>
        <w:spacing w:before="0" w:beforeAutospacing="0" w:after="0" w:afterAutospacing="0" w:line="360" w:lineRule="auto"/>
        <w:ind w:firstLineChars="200" w:firstLine="560"/>
        <w:rPr>
          <w:rFonts w:ascii="仿宋" w:eastAsia="仿宋" w:hAnsi="仿宋" w:cs="Times New Roman"/>
          <w:color w:val="444444"/>
          <w:sz w:val="28"/>
          <w:szCs w:val="32"/>
        </w:rPr>
      </w:pPr>
      <w:r w:rsidRPr="00E566E8">
        <w:rPr>
          <w:rFonts w:ascii="仿宋" w:eastAsia="仿宋" w:hAnsi="仿宋" w:cs="Times New Roman" w:hint="eastAsia"/>
          <w:color w:val="444444"/>
          <w:sz w:val="28"/>
          <w:szCs w:val="32"/>
        </w:rPr>
        <w:t>本</w:t>
      </w:r>
      <w:r w:rsidRPr="00E566E8">
        <w:rPr>
          <w:rFonts w:ascii="仿宋" w:eastAsia="仿宋" w:hAnsi="仿宋"/>
          <w:color w:val="444444"/>
          <w:sz w:val="28"/>
          <w:szCs w:val="32"/>
        </w:rPr>
        <w:t>责</w:t>
      </w:r>
      <w:r w:rsidRPr="00E566E8">
        <w:rPr>
          <w:rFonts w:ascii="仿宋" w:eastAsia="仿宋" w:hAnsi="仿宋" w:cs="仿宋_GB2312" w:hint="eastAsia"/>
          <w:color w:val="444444"/>
          <w:sz w:val="28"/>
          <w:szCs w:val="32"/>
        </w:rPr>
        <w:t>任</w:t>
      </w:r>
      <w:r w:rsidRPr="00E566E8">
        <w:rPr>
          <w:rFonts w:ascii="仿宋" w:eastAsia="仿宋" w:hAnsi="仿宋"/>
          <w:color w:val="444444"/>
          <w:sz w:val="28"/>
          <w:szCs w:val="32"/>
        </w:rPr>
        <w:t>书</w:t>
      </w:r>
      <w:r w:rsidRPr="00E566E8">
        <w:rPr>
          <w:rFonts w:ascii="仿宋" w:eastAsia="仿宋" w:hAnsi="仿宋" w:cs="仿宋_GB2312" w:hint="eastAsia"/>
          <w:color w:val="444444"/>
          <w:sz w:val="28"/>
          <w:szCs w:val="32"/>
        </w:rPr>
        <w:t>一式</w:t>
      </w:r>
      <w:r w:rsidRPr="00E566E8">
        <w:rPr>
          <w:rFonts w:ascii="仿宋" w:eastAsia="仿宋" w:hAnsi="仿宋"/>
          <w:color w:val="444444"/>
          <w:sz w:val="28"/>
          <w:szCs w:val="32"/>
        </w:rPr>
        <w:t>两</w:t>
      </w:r>
      <w:r w:rsidRPr="00E566E8">
        <w:rPr>
          <w:rFonts w:ascii="仿宋" w:eastAsia="仿宋" w:hAnsi="仿宋" w:cs="仿宋_GB2312" w:hint="eastAsia"/>
          <w:color w:val="444444"/>
          <w:sz w:val="28"/>
          <w:szCs w:val="32"/>
        </w:rPr>
        <w:t>份，</w:t>
      </w:r>
      <w:proofErr w:type="gramStart"/>
      <w:r w:rsidR="00E566E8" w:rsidRPr="00E566E8">
        <w:rPr>
          <w:rFonts w:ascii="仿宋" w:eastAsia="仿宋" w:hAnsi="仿宋" w:cs="仿宋_GB2312" w:hint="eastAsia"/>
          <w:color w:val="444444"/>
          <w:sz w:val="28"/>
          <w:szCs w:val="32"/>
        </w:rPr>
        <w:t>网信办</w:t>
      </w:r>
      <w:proofErr w:type="gramEnd"/>
      <w:r w:rsidRPr="00E566E8">
        <w:rPr>
          <w:rFonts w:ascii="仿宋" w:eastAsia="仿宋" w:hAnsi="仿宋" w:cs="仿宋_GB2312" w:hint="eastAsia"/>
          <w:color w:val="444444"/>
          <w:sz w:val="28"/>
          <w:szCs w:val="32"/>
        </w:rPr>
        <w:t>和</w:t>
      </w:r>
      <w:r w:rsidRPr="00E566E8">
        <w:rPr>
          <w:rFonts w:ascii="仿宋" w:eastAsia="仿宋" w:hAnsi="仿宋"/>
          <w:color w:val="444444"/>
          <w:sz w:val="28"/>
          <w:szCs w:val="32"/>
        </w:rPr>
        <w:t>责</w:t>
      </w:r>
      <w:r w:rsidRPr="00E566E8">
        <w:rPr>
          <w:rFonts w:ascii="仿宋" w:eastAsia="仿宋" w:hAnsi="仿宋" w:cs="仿宋_GB2312" w:hint="eastAsia"/>
          <w:color w:val="444444"/>
          <w:sz w:val="28"/>
          <w:szCs w:val="32"/>
        </w:rPr>
        <w:t>任</w:t>
      </w:r>
      <w:r w:rsidRPr="00E566E8">
        <w:rPr>
          <w:rFonts w:ascii="仿宋" w:eastAsia="仿宋" w:hAnsi="仿宋"/>
          <w:color w:val="444444"/>
          <w:sz w:val="28"/>
          <w:szCs w:val="32"/>
        </w:rPr>
        <w:t>单</w:t>
      </w:r>
      <w:r w:rsidRPr="00E566E8">
        <w:rPr>
          <w:rFonts w:ascii="仿宋" w:eastAsia="仿宋" w:hAnsi="仿宋" w:cs="仿宋_GB2312" w:hint="eastAsia"/>
          <w:color w:val="444444"/>
          <w:sz w:val="28"/>
          <w:szCs w:val="32"/>
        </w:rPr>
        <w:t>位各</w:t>
      </w:r>
      <w:r w:rsidRPr="00E566E8">
        <w:rPr>
          <w:rFonts w:ascii="仿宋" w:eastAsia="仿宋" w:hAnsi="仿宋"/>
          <w:color w:val="444444"/>
          <w:sz w:val="28"/>
          <w:szCs w:val="32"/>
        </w:rPr>
        <w:t>执</w:t>
      </w:r>
      <w:r w:rsidRPr="00E566E8">
        <w:rPr>
          <w:rFonts w:ascii="仿宋" w:eastAsia="仿宋" w:hAnsi="仿宋" w:cs="仿宋_GB2312" w:hint="eastAsia"/>
          <w:color w:val="444444"/>
          <w:sz w:val="28"/>
          <w:szCs w:val="32"/>
        </w:rPr>
        <w:t>一份。</w:t>
      </w:r>
    </w:p>
    <w:p w:rsidR="007A449D" w:rsidRDefault="00BE3FC1" w:rsidP="005708F2">
      <w:pPr>
        <w:pStyle w:val="a3"/>
        <w:tabs>
          <w:tab w:val="left" w:pos="1418"/>
        </w:tabs>
        <w:spacing w:before="0" w:beforeAutospacing="0" w:after="0" w:afterAutospacing="0" w:line="360" w:lineRule="auto"/>
        <w:ind w:firstLineChars="200" w:firstLine="560"/>
        <w:rPr>
          <w:rFonts w:ascii="仿宋" w:eastAsia="仿宋" w:hAnsi="仿宋"/>
          <w:color w:val="000000"/>
          <w:sz w:val="29"/>
          <w:szCs w:val="29"/>
        </w:rPr>
      </w:pPr>
      <w:r w:rsidRPr="00E566E8">
        <w:rPr>
          <w:rFonts w:ascii="仿宋" w:eastAsia="仿宋" w:hAnsi="仿宋" w:cs="Times New Roman" w:hint="eastAsia"/>
          <w:color w:val="444444"/>
          <w:sz w:val="28"/>
          <w:szCs w:val="32"/>
        </w:rPr>
        <w:t>本</w:t>
      </w:r>
      <w:r w:rsidRPr="00E566E8">
        <w:rPr>
          <w:rFonts w:ascii="仿宋" w:eastAsia="仿宋" w:hAnsi="仿宋"/>
          <w:color w:val="444444"/>
          <w:sz w:val="28"/>
          <w:szCs w:val="32"/>
        </w:rPr>
        <w:t>责</w:t>
      </w:r>
      <w:r w:rsidRPr="00E566E8">
        <w:rPr>
          <w:rFonts w:ascii="仿宋" w:eastAsia="仿宋" w:hAnsi="仿宋" w:hint="eastAsia"/>
          <w:color w:val="444444"/>
          <w:sz w:val="28"/>
          <w:szCs w:val="32"/>
        </w:rPr>
        <w:t>任</w:t>
      </w:r>
      <w:r w:rsidRPr="00E566E8">
        <w:rPr>
          <w:rFonts w:ascii="仿宋" w:eastAsia="仿宋" w:hAnsi="仿宋"/>
          <w:color w:val="444444"/>
          <w:sz w:val="28"/>
          <w:szCs w:val="32"/>
        </w:rPr>
        <w:t>书</w:t>
      </w:r>
      <w:r w:rsidR="00E566E8" w:rsidRPr="00E566E8">
        <w:rPr>
          <w:rFonts w:ascii="仿宋" w:eastAsia="仿宋" w:hAnsi="仿宋" w:hint="eastAsia"/>
          <w:color w:val="444444"/>
          <w:sz w:val="28"/>
          <w:szCs w:val="32"/>
        </w:rPr>
        <w:t>自签署之日</w:t>
      </w:r>
      <w:r w:rsidR="00E566E8" w:rsidRPr="00E566E8">
        <w:rPr>
          <w:rFonts w:ascii="仿宋" w:eastAsia="仿宋" w:hAnsi="仿宋" w:hint="eastAsia"/>
          <w:color w:val="000000"/>
          <w:sz w:val="29"/>
          <w:szCs w:val="29"/>
        </w:rPr>
        <w:t>起生效，由</w:t>
      </w:r>
      <w:r w:rsidR="00E566E8" w:rsidRPr="00E566E8">
        <w:rPr>
          <w:rFonts w:ascii="仿宋" w:eastAsia="仿宋" w:hAnsi="仿宋" w:cs="仿宋_GB2312" w:hint="eastAsia"/>
          <w:color w:val="444444"/>
          <w:sz w:val="28"/>
          <w:szCs w:val="32"/>
        </w:rPr>
        <w:t>网络安全与信息化工作领导小组</w:t>
      </w:r>
      <w:r w:rsidR="00E566E8" w:rsidRPr="00E566E8">
        <w:rPr>
          <w:rFonts w:ascii="仿宋" w:eastAsia="仿宋" w:hAnsi="仿宋" w:hint="eastAsia"/>
          <w:color w:val="000000"/>
          <w:sz w:val="29"/>
          <w:szCs w:val="29"/>
        </w:rPr>
        <w:t>负责解释。</w:t>
      </w:r>
    </w:p>
    <w:p w:rsidR="00E566E8" w:rsidRPr="00E566E8" w:rsidRDefault="00E566E8" w:rsidP="005708F2">
      <w:pPr>
        <w:pStyle w:val="a3"/>
        <w:tabs>
          <w:tab w:val="left" w:pos="1418"/>
        </w:tabs>
        <w:spacing w:before="0" w:beforeAutospacing="0" w:after="0" w:afterAutospacing="0" w:line="360" w:lineRule="auto"/>
        <w:ind w:firstLineChars="200" w:firstLine="560"/>
        <w:rPr>
          <w:rFonts w:ascii="仿宋" w:eastAsia="仿宋" w:hAnsi="仿宋" w:cs="Times New Roman"/>
          <w:color w:val="444444"/>
          <w:sz w:val="28"/>
          <w:szCs w:val="32"/>
        </w:rPr>
      </w:pPr>
    </w:p>
    <w:p w:rsidR="007A449D" w:rsidRPr="00E566E8" w:rsidRDefault="00E566E8" w:rsidP="00E566E8">
      <w:pPr>
        <w:pStyle w:val="a3"/>
        <w:tabs>
          <w:tab w:val="left" w:pos="1418"/>
        </w:tabs>
        <w:spacing w:before="0" w:beforeAutospacing="0" w:after="0" w:afterAutospacing="0" w:line="360" w:lineRule="auto"/>
        <w:ind w:firstLineChars="200" w:firstLine="560"/>
        <w:rPr>
          <w:rFonts w:ascii="仿宋" w:eastAsia="仿宋" w:hAnsi="仿宋" w:cs="仿宋_GB2312"/>
          <w:color w:val="444444"/>
          <w:sz w:val="28"/>
          <w:szCs w:val="32"/>
        </w:rPr>
      </w:pPr>
      <w:r w:rsidRPr="00E566E8">
        <w:rPr>
          <w:rFonts w:ascii="仿宋" w:eastAsia="仿宋" w:hAnsi="仿宋" w:cs="仿宋_GB2312" w:hint="eastAsia"/>
          <w:color w:val="444444"/>
          <w:sz w:val="28"/>
          <w:szCs w:val="32"/>
        </w:rPr>
        <w:t>网络安全与信息化</w:t>
      </w:r>
      <w:r w:rsidR="00BE3FC1" w:rsidRPr="00E566E8">
        <w:rPr>
          <w:rFonts w:ascii="仿宋" w:eastAsia="仿宋" w:hAnsi="仿宋" w:cs="仿宋_GB2312"/>
          <w:color w:val="444444"/>
          <w:sz w:val="28"/>
          <w:szCs w:val="32"/>
        </w:rPr>
        <w:t xml:space="preserve">                   责</w:t>
      </w:r>
      <w:r w:rsidR="00BE3FC1" w:rsidRPr="00E566E8">
        <w:rPr>
          <w:rFonts w:ascii="仿宋" w:eastAsia="仿宋" w:hAnsi="仿宋" w:cs="仿宋_GB2312" w:hint="eastAsia"/>
          <w:color w:val="444444"/>
          <w:sz w:val="28"/>
          <w:szCs w:val="32"/>
        </w:rPr>
        <w:t>任</w:t>
      </w:r>
      <w:r w:rsidR="00BE3FC1" w:rsidRPr="00E566E8">
        <w:rPr>
          <w:rFonts w:ascii="仿宋" w:eastAsia="仿宋" w:hAnsi="仿宋" w:cs="仿宋_GB2312"/>
          <w:color w:val="444444"/>
          <w:sz w:val="28"/>
          <w:szCs w:val="32"/>
        </w:rPr>
        <w:t>单</w:t>
      </w:r>
      <w:r w:rsidR="00BE3FC1" w:rsidRPr="00E566E8">
        <w:rPr>
          <w:rFonts w:ascii="仿宋" w:eastAsia="仿宋" w:hAnsi="仿宋" w:cs="仿宋_GB2312" w:hint="eastAsia"/>
          <w:color w:val="444444"/>
          <w:sz w:val="28"/>
          <w:szCs w:val="32"/>
        </w:rPr>
        <w:t>位（章）</w:t>
      </w:r>
    </w:p>
    <w:p w:rsidR="007A449D" w:rsidRPr="00E566E8" w:rsidRDefault="00E566E8" w:rsidP="00E566E8">
      <w:pPr>
        <w:pStyle w:val="a3"/>
        <w:tabs>
          <w:tab w:val="left" w:pos="1418"/>
        </w:tabs>
        <w:spacing w:before="0" w:beforeAutospacing="0" w:after="0" w:afterAutospacing="0" w:line="360" w:lineRule="auto"/>
        <w:ind w:firstLineChars="200" w:firstLine="560"/>
        <w:rPr>
          <w:rFonts w:ascii="仿宋" w:eastAsia="仿宋" w:hAnsi="仿宋" w:cs="仿宋_GB2312"/>
          <w:color w:val="444444"/>
          <w:sz w:val="28"/>
          <w:szCs w:val="32"/>
        </w:rPr>
      </w:pPr>
      <w:r w:rsidRPr="00E566E8">
        <w:rPr>
          <w:rFonts w:ascii="仿宋" w:eastAsia="仿宋" w:hAnsi="仿宋" w:cs="仿宋_GB2312" w:hint="eastAsia"/>
          <w:color w:val="444444"/>
          <w:sz w:val="28"/>
          <w:szCs w:val="32"/>
        </w:rPr>
        <w:t>工作领导小组</w:t>
      </w:r>
    </w:p>
    <w:p w:rsidR="007A449D" w:rsidRPr="00E566E8" w:rsidRDefault="007A449D" w:rsidP="005708F2">
      <w:pPr>
        <w:pStyle w:val="a3"/>
        <w:tabs>
          <w:tab w:val="left" w:pos="1418"/>
        </w:tabs>
        <w:spacing w:before="0" w:beforeAutospacing="0" w:after="0" w:afterAutospacing="0" w:line="360" w:lineRule="auto"/>
        <w:ind w:firstLineChars="200" w:firstLine="560"/>
        <w:rPr>
          <w:rFonts w:ascii="仿宋" w:eastAsia="仿宋" w:hAnsi="仿宋" w:cs="仿宋_GB2312"/>
          <w:color w:val="444444"/>
          <w:sz w:val="28"/>
          <w:szCs w:val="32"/>
        </w:rPr>
      </w:pPr>
    </w:p>
    <w:p w:rsidR="007A449D" w:rsidRPr="00E566E8" w:rsidRDefault="00AB3277" w:rsidP="005708F2">
      <w:pPr>
        <w:pStyle w:val="a3"/>
        <w:tabs>
          <w:tab w:val="left" w:pos="1418"/>
        </w:tabs>
        <w:spacing w:before="0" w:beforeAutospacing="0" w:after="0" w:afterAutospacing="0" w:line="360" w:lineRule="auto"/>
        <w:ind w:firstLineChars="200" w:firstLine="560"/>
        <w:rPr>
          <w:rFonts w:ascii="仿宋" w:eastAsia="仿宋" w:hAnsi="仿宋" w:cs="仿宋_GB2312"/>
          <w:color w:val="444444"/>
          <w:sz w:val="28"/>
          <w:szCs w:val="32"/>
        </w:rPr>
      </w:pPr>
      <w:r>
        <w:rPr>
          <w:rFonts w:ascii="仿宋" w:eastAsia="仿宋" w:hAnsi="仿宋" w:cs="仿宋_GB2312" w:hint="eastAsia"/>
          <w:color w:val="444444"/>
          <w:sz w:val="28"/>
          <w:szCs w:val="32"/>
        </w:rPr>
        <w:t>负责人</w:t>
      </w:r>
      <w:bookmarkStart w:id="0" w:name="_GoBack"/>
      <w:bookmarkEnd w:id="0"/>
      <w:r w:rsidR="00BE3FC1" w:rsidRPr="00E566E8">
        <w:rPr>
          <w:rFonts w:ascii="仿宋" w:eastAsia="仿宋" w:hAnsi="仿宋" w:cs="仿宋_GB2312" w:hint="eastAsia"/>
          <w:color w:val="444444"/>
          <w:sz w:val="28"/>
          <w:szCs w:val="32"/>
        </w:rPr>
        <w:t>（</w:t>
      </w:r>
      <w:r w:rsidR="00BE3FC1" w:rsidRPr="00E566E8">
        <w:rPr>
          <w:rFonts w:ascii="仿宋" w:eastAsia="仿宋" w:hAnsi="仿宋" w:cs="仿宋_GB2312"/>
          <w:color w:val="444444"/>
          <w:sz w:val="28"/>
          <w:szCs w:val="32"/>
        </w:rPr>
        <w:t>签</w:t>
      </w:r>
      <w:r w:rsidR="00BE3FC1" w:rsidRPr="00E566E8">
        <w:rPr>
          <w:rFonts w:ascii="仿宋" w:eastAsia="仿宋" w:hAnsi="仿宋" w:cs="仿宋_GB2312" w:hint="eastAsia"/>
          <w:color w:val="444444"/>
          <w:sz w:val="28"/>
          <w:szCs w:val="32"/>
        </w:rPr>
        <w:t>字）</w:t>
      </w:r>
      <w:r w:rsidR="00BE3FC1" w:rsidRPr="00E566E8">
        <w:rPr>
          <w:rFonts w:ascii="仿宋" w:eastAsia="仿宋" w:hAnsi="仿宋" w:cs="仿宋_GB2312"/>
          <w:color w:val="444444"/>
          <w:sz w:val="28"/>
          <w:szCs w:val="32"/>
        </w:rPr>
        <w:t xml:space="preserve">                       </w:t>
      </w:r>
      <w:r w:rsidR="00E566E8" w:rsidRPr="00E566E8">
        <w:rPr>
          <w:rFonts w:ascii="仿宋" w:eastAsia="仿宋" w:hAnsi="仿宋" w:cs="仿宋_GB2312" w:hint="eastAsia"/>
          <w:color w:val="444444"/>
          <w:sz w:val="28"/>
          <w:szCs w:val="32"/>
        </w:rPr>
        <w:t>单位负责人</w:t>
      </w:r>
      <w:r w:rsidR="00BE3FC1" w:rsidRPr="00E566E8">
        <w:rPr>
          <w:rFonts w:ascii="仿宋" w:eastAsia="仿宋" w:hAnsi="仿宋" w:cs="仿宋_GB2312" w:hint="eastAsia"/>
          <w:color w:val="444444"/>
          <w:sz w:val="28"/>
          <w:szCs w:val="32"/>
        </w:rPr>
        <w:t>（</w:t>
      </w:r>
      <w:r w:rsidR="00BE3FC1" w:rsidRPr="00E566E8">
        <w:rPr>
          <w:rFonts w:ascii="仿宋" w:eastAsia="仿宋" w:hAnsi="仿宋" w:cs="仿宋_GB2312"/>
          <w:color w:val="444444"/>
          <w:sz w:val="28"/>
          <w:szCs w:val="32"/>
        </w:rPr>
        <w:t>签</w:t>
      </w:r>
      <w:r w:rsidR="00BE3FC1" w:rsidRPr="00E566E8">
        <w:rPr>
          <w:rFonts w:ascii="仿宋" w:eastAsia="仿宋" w:hAnsi="仿宋" w:cs="仿宋_GB2312" w:hint="eastAsia"/>
          <w:color w:val="444444"/>
          <w:sz w:val="28"/>
          <w:szCs w:val="32"/>
        </w:rPr>
        <w:t>字）</w:t>
      </w:r>
    </w:p>
    <w:p w:rsidR="007A449D" w:rsidRPr="00E566E8" w:rsidRDefault="007A449D" w:rsidP="005708F2">
      <w:pPr>
        <w:pStyle w:val="a3"/>
        <w:tabs>
          <w:tab w:val="left" w:pos="1418"/>
        </w:tabs>
        <w:spacing w:before="0" w:beforeAutospacing="0" w:after="0" w:afterAutospacing="0" w:line="360" w:lineRule="auto"/>
        <w:ind w:firstLineChars="200" w:firstLine="560"/>
        <w:rPr>
          <w:rFonts w:ascii="仿宋" w:eastAsia="仿宋" w:hAnsi="仿宋" w:cs="仿宋_GB2312"/>
          <w:color w:val="444444"/>
          <w:sz w:val="28"/>
          <w:szCs w:val="32"/>
        </w:rPr>
      </w:pPr>
      <w:r w:rsidRPr="00E566E8">
        <w:rPr>
          <w:rFonts w:ascii="仿宋" w:eastAsia="仿宋" w:hAnsi="仿宋" w:cs="仿宋_GB2312" w:hint="eastAsia"/>
          <w:color w:val="444444"/>
          <w:sz w:val="28"/>
          <w:szCs w:val="32"/>
        </w:rPr>
        <w:t xml:space="preserve"> </w:t>
      </w:r>
    </w:p>
    <w:p w:rsidR="001313BB" w:rsidRDefault="00BE3FC1" w:rsidP="00A94F80">
      <w:pPr>
        <w:pStyle w:val="a3"/>
        <w:tabs>
          <w:tab w:val="left" w:pos="1418"/>
        </w:tabs>
        <w:spacing w:before="0" w:beforeAutospacing="0" w:after="0" w:afterAutospacing="0" w:line="360" w:lineRule="auto"/>
        <w:ind w:firstLineChars="200" w:firstLine="560"/>
      </w:pPr>
      <w:r w:rsidRPr="00E566E8">
        <w:rPr>
          <w:rFonts w:ascii="仿宋" w:eastAsia="仿宋" w:hAnsi="仿宋" w:cs="仿宋_GB2312"/>
          <w:color w:val="444444"/>
          <w:sz w:val="28"/>
          <w:szCs w:val="32"/>
        </w:rPr>
        <w:t xml:space="preserve">   </w:t>
      </w:r>
      <w:r w:rsidRPr="00E566E8">
        <w:rPr>
          <w:rFonts w:ascii="仿宋" w:eastAsia="仿宋" w:hAnsi="仿宋" w:cs="仿宋_GB2312" w:hint="eastAsia"/>
          <w:color w:val="444444"/>
          <w:sz w:val="28"/>
          <w:szCs w:val="32"/>
        </w:rPr>
        <w:t>年</w:t>
      </w:r>
      <w:r w:rsidRPr="00E566E8">
        <w:rPr>
          <w:rFonts w:ascii="仿宋" w:eastAsia="仿宋" w:hAnsi="仿宋" w:cs="仿宋_GB2312"/>
          <w:color w:val="444444"/>
          <w:sz w:val="28"/>
          <w:szCs w:val="32"/>
        </w:rPr>
        <w:t xml:space="preserve">   </w:t>
      </w:r>
      <w:r w:rsidRPr="00E566E8">
        <w:rPr>
          <w:rFonts w:ascii="仿宋" w:eastAsia="仿宋" w:hAnsi="仿宋" w:cs="仿宋_GB2312" w:hint="eastAsia"/>
          <w:color w:val="444444"/>
          <w:sz w:val="28"/>
          <w:szCs w:val="32"/>
        </w:rPr>
        <w:t>月</w:t>
      </w:r>
      <w:r w:rsidRPr="00E566E8">
        <w:rPr>
          <w:rFonts w:ascii="仿宋" w:eastAsia="仿宋" w:hAnsi="仿宋" w:cs="仿宋_GB2312"/>
          <w:color w:val="444444"/>
          <w:sz w:val="28"/>
          <w:szCs w:val="32"/>
        </w:rPr>
        <w:t xml:space="preserve">   </w:t>
      </w:r>
      <w:r w:rsidRPr="00E566E8">
        <w:rPr>
          <w:rFonts w:ascii="仿宋" w:eastAsia="仿宋" w:hAnsi="仿宋" w:cs="仿宋_GB2312" w:hint="eastAsia"/>
          <w:color w:val="444444"/>
          <w:sz w:val="28"/>
          <w:szCs w:val="32"/>
        </w:rPr>
        <w:t>日</w:t>
      </w:r>
      <w:r w:rsidRPr="00E566E8">
        <w:rPr>
          <w:rFonts w:ascii="仿宋" w:eastAsia="仿宋" w:hAnsi="仿宋" w:cs="仿宋_GB2312"/>
          <w:color w:val="444444"/>
          <w:sz w:val="28"/>
          <w:szCs w:val="32"/>
        </w:rPr>
        <w:t xml:space="preserve">                        </w:t>
      </w:r>
      <w:r w:rsidRPr="00E566E8">
        <w:rPr>
          <w:rFonts w:ascii="仿宋" w:eastAsia="仿宋" w:hAnsi="仿宋" w:cs="仿宋_GB2312" w:hint="eastAsia"/>
          <w:color w:val="444444"/>
          <w:sz w:val="28"/>
          <w:szCs w:val="32"/>
        </w:rPr>
        <w:t>年</w:t>
      </w:r>
      <w:r w:rsidRPr="00E566E8">
        <w:rPr>
          <w:rFonts w:ascii="仿宋" w:eastAsia="仿宋" w:hAnsi="仿宋" w:cs="仿宋_GB2312"/>
          <w:color w:val="444444"/>
          <w:sz w:val="28"/>
          <w:szCs w:val="32"/>
        </w:rPr>
        <w:t xml:space="preserve">   </w:t>
      </w:r>
      <w:r w:rsidRPr="00E566E8">
        <w:rPr>
          <w:rFonts w:ascii="仿宋" w:eastAsia="仿宋" w:hAnsi="仿宋" w:cs="仿宋_GB2312" w:hint="eastAsia"/>
          <w:color w:val="444444"/>
          <w:sz w:val="28"/>
          <w:szCs w:val="32"/>
        </w:rPr>
        <w:t>月</w:t>
      </w:r>
      <w:r w:rsidRPr="00E566E8">
        <w:rPr>
          <w:rFonts w:ascii="仿宋" w:eastAsia="仿宋" w:hAnsi="仿宋" w:cs="仿宋_GB2312"/>
          <w:color w:val="444444"/>
          <w:sz w:val="28"/>
          <w:szCs w:val="32"/>
        </w:rPr>
        <w:t xml:space="preserve">   </w:t>
      </w:r>
      <w:r w:rsidRPr="00E566E8">
        <w:rPr>
          <w:rFonts w:ascii="仿宋" w:eastAsia="仿宋" w:hAnsi="仿宋" w:cs="仿宋_GB2312" w:hint="eastAsia"/>
          <w:color w:val="444444"/>
          <w:sz w:val="28"/>
          <w:szCs w:val="32"/>
        </w:rPr>
        <w:t>日</w:t>
      </w:r>
    </w:p>
    <w:sectPr w:rsidR="001313BB" w:rsidSect="00E566E8">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100" w:rsidRDefault="00F57100" w:rsidP="00BE3FC1">
      <w:r>
        <w:separator/>
      </w:r>
    </w:p>
  </w:endnote>
  <w:endnote w:type="continuationSeparator" w:id="0">
    <w:p w:rsidR="00F57100" w:rsidRDefault="00F57100" w:rsidP="00BE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100" w:rsidRDefault="00F57100" w:rsidP="00BE3FC1">
      <w:r>
        <w:separator/>
      </w:r>
    </w:p>
  </w:footnote>
  <w:footnote w:type="continuationSeparator" w:id="0">
    <w:p w:rsidR="00F57100" w:rsidRDefault="00F57100" w:rsidP="00BE3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E7070"/>
    <w:multiLevelType w:val="hybridMultilevel"/>
    <w:tmpl w:val="6CC8943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87C39C8"/>
    <w:multiLevelType w:val="hybridMultilevel"/>
    <w:tmpl w:val="C222251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6790D66"/>
    <w:multiLevelType w:val="hybridMultilevel"/>
    <w:tmpl w:val="7A5EE388"/>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799C3A98"/>
    <w:multiLevelType w:val="hybridMultilevel"/>
    <w:tmpl w:val="1B3C1058"/>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BB"/>
    <w:rsid w:val="001313BB"/>
    <w:rsid w:val="001829A4"/>
    <w:rsid w:val="002C3124"/>
    <w:rsid w:val="00323E9E"/>
    <w:rsid w:val="0047766C"/>
    <w:rsid w:val="004E1645"/>
    <w:rsid w:val="005708F2"/>
    <w:rsid w:val="00592C7B"/>
    <w:rsid w:val="006A05B2"/>
    <w:rsid w:val="0071211C"/>
    <w:rsid w:val="007A449D"/>
    <w:rsid w:val="00852FA5"/>
    <w:rsid w:val="009A767F"/>
    <w:rsid w:val="00A94F80"/>
    <w:rsid w:val="00AB3277"/>
    <w:rsid w:val="00BC1ABF"/>
    <w:rsid w:val="00BE3FC1"/>
    <w:rsid w:val="00E566E8"/>
    <w:rsid w:val="00F57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12E9A"/>
  <w15:chartTrackingRefBased/>
  <w15:docId w15:val="{3E7DFA31-3B60-4F14-8D17-3D705677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13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13BB"/>
    <w:pPr>
      <w:widowControl/>
      <w:spacing w:before="100" w:beforeAutospacing="1" w:after="100" w:afterAutospacing="1"/>
      <w:jc w:val="left"/>
    </w:pPr>
    <w:rPr>
      <w:rFonts w:ascii="宋体" w:eastAsia="宋体" w:hAnsi="宋体" w:cs="宋体"/>
      <w:kern w:val="0"/>
      <w:sz w:val="24"/>
      <w:szCs w:val="24"/>
    </w:rPr>
  </w:style>
  <w:style w:type="character" w:customStyle="1" w:styleId="articleindex">
    <w:name w:val="article_index"/>
    <w:basedOn w:val="a0"/>
    <w:rsid w:val="001313BB"/>
  </w:style>
  <w:style w:type="character" w:customStyle="1" w:styleId="articletitle">
    <w:name w:val="article_title"/>
    <w:basedOn w:val="a0"/>
    <w:rsid w:val="001313BB"/>
  </w:style>
  <w:style w:type="character" w:styleId="a4">
    <w:name w:val="Hyperlink"/>
    <w:basedOn w:val="a0"/>
    <w:uiPriority w:val="99"/>
    <w:semiHidden/>
    <w:unhideWhenUsed/>
    <w:rsid w:val="001313BB"/>
    <w:rPr>
      <w:color w:val="0000FF"/>
      <w:u w:val="single"/>
    </w:rPr>
  </w:style>
  <w:style w:type="paragraph" w:styleId="a5">
    <w:name w:val="header"/>
    <w:basedOn w:val="a"/>
    <w:link w:val="a6"/>
    <w:uiPriority w:val="99"/>
    <w:unhideWhenUsed/>
    <w:rsid w:val="00BE3FC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E3FC1"/>
    <w:rPr>
      <w:sz w:val="18"/>
      <w:szCs w:val="18"/>
    </w:rPr>
  </w:style>
  <w:style w:type="paragraph" w:styleId="a7">
    <w:name w:val="footer"/>
    <w:basedOn w:val="a"/>
    <w:link w:val="a8"/>
    <w:uiPriority w:val="99"/>
    <w:unhideWhenUsed/>
    <w:rsid w:val="00BE3FC1"/>
    <w:pPr>
      <w:tabs>
        <w:tab w:val="center" w:pos="4153"/>
        <w:tab w:val="right" w:pos="8306"/>
      </w:tabs>
      <w:snapToGrid w:val="0"/>
      <w:jc w:val="left"/>
    </w:pPr>
    <w:rPr>
      <w:sz w:val="18"/>
      <w:szCs w:val="18"/>
    </w:rPr>
  </w:style>
  <w:style w:type="character" w:customStyle="1" w:styleId="a8">
    <w:name w:val="页脚 字符"/>
    <w:basedOn w:val="a0"/>
    <w:link w:val="a7"/>
    <w:uiPriority w:val="99"/>
    <w:rsid w:val="00BE3FC1"/>
    <w:rPr>
      <w:sz w:val="18"/>
      <w:szCs w:val="18"/>
    </w:rPr>
  </w:style>
  <w:style w:type="paragraph" w:styleId="a9">
    <w:name w:val="Date"/>
    <w:basedOn w:val="a"/>
    <w:next w:val="a"/>
    <w:link w:val="aa"/>
    <w:uiPriority w:val="99"/>
    <w:semiHidden/>
    <w:unhideWhenUsed/>
    <w:rsid w:val="00852FA5"/>
    <w:pPr>
      <w:ind w:leftChars="2500" w:left="100"/>
    </w:pPr>
  </w:style>
  <w:style w:type="character" w:customStyle="1" w:styleId="aa">
    <w:name w:val="日期 字符"/>
    <w:basedOn w:val="a0"/>
    <w:link w:val="a9"/>
    <w:uiPriority w:val="99"/>
    <w:semiHidden/>
    <w:rsid w:val="00852FA5"/>
  </w:style>
  <w:style w:type="paragraph" w:customStyle="1" w:styleId="ab">
    <w:basedOn w:val="a"/>
    <w:next w:val="ac"/>
    <w:uiPriority w:val="34"/>
    <w:qFormat/>
    <w:rsid w:val="0071211C"/>
    <w:pPr>
      <w:ind w:firstLineChars="200" w:firstLine="420"/>
    </w:pPr>
    <w:rPr>
      <w:rFonts w:ascii="Calibri" w:eastAsia="宋体" w:hAnsi="Calibri" w:cs="Times New Roman"/>
    </w:rPr>
  </w:style>
  <w:style w:type="paragraph" w:styleId="ac">
    <w:name w:val="List Paragraph"/>
    <w:basedOn w:val="a"/>
    <w:uiPriority w:val="34"/>
    <w:qFormat/>
    <w:rsid w:val="007121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光勇</dc:creator>
  <cp:keywords/>
  <dc:description/>
  <cp:lastModifiedBy>杜 yanli</cp:lastModifiedBy>
  <cp:revision>7</cp:revision>
  <dcterms:created xsi:type="dcterms:W3CDTF">2019-05-08T06:19:00Z</dcterms:created>
  <dcterms:modified xsi:type="dcterms:W3CDTF">2019-06-28T01:49:00Z</dcterms:modified>
</cp:coreProperties>
</file>